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36" w:rsidRPr="00C31136" w:rsidRDefault="002701E1" w:rsidP="00C31136">
      <w:pPr>
        <w:spacing w:after="0" w:line="240" w:lineRule="auto"/>
        <w:ind w:left="0" w:firstLine="0"/>
        <w:jc w:val="right"/>
        <w:rPr>
          <w:rFonts w:ascii="Georgia" w:hAnsi="Georgia"/>
          <w:b/>
          <w:color w:val="FF0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91440" distR="91440" simplePos="0" relativeHeight="251661312" behindDoc="1" locked="0" layoutInCell="1" allowOverlap="1" wp14:anchorId="3B6FC864" wp14:editId="4A677028">
            <wp:simplePos x="0" y="0"/>
            <wp:positionH relativeFrom="column">
              <wp:posOffset>-95885</wp:posOffset>
            </wp:positionH>
            <wp:positionV relativeFrom="paragraph">
              <wp:posOffset>266700</wp:posOffset>
            </wp:positionV>
            <wp:extent cx="1078230" cy="813435"/>
            <wp:effectExtent l="266700" t="266700" r="274320" b="272415"/>
            <wp:wrapSquare wrapText="bothSides"/>
            <wp:docPr id="22" name="Picture 21" descr="The Drug Detecting Duck - Keepin' it 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The Drug Detecting Duck - Keepin' it Safe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813435"/>
                    </a:xfrm>
                    <a:prstGeom prst="rect">
                      <a:avLst/>
                    </a:prstGeom>
                    <a:ln w="114300" cap="sq" cmpd="sng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136" w:rsidRPr="00C31136">
        <w:rPr>
          <w:rFonts w:ascii="Georgia" w:hAnsi="Georgia"/>
          <w:b/>
          <w:color w:val="FF0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Lost &amp; Found:  From Dislocation to Connection in Recovery:  </w:t>
      </w:r>
    </w:p>
    <w:p w:rsidR="00183928" w:rsidRPr="00C31136" w:rsidRDefault="00C31136" w:rsidP="00C31136">
      <w:pPr>
        <w:spacing w:after="0" w:line="240" w:lineRule="auto"/>
        <w:ind w:left="0" w:firstLine="0"/>
        <w:jc w:val="right"/>
        <w:rPr>
          <w:rFonts w:ascii="Georgia" w:hAnsi="Georgia"/>
          <w:b/>
          <w:color w:val="FF0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31136">
        <w:rPr>
          <w:rFonts w:ascii="Georgia" w:hAnsi="Georgia"/>
          <w:b/>
          <w:color w:val="FF0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All Signs Lead to PERMA</w:t>
      </w:r>
    </w:p>
    <w:p w:rsidR="00C31136" w:rsidRPr="00A66975" w:rsidRDefault="00C31136" w:rsidP="00C31136">
      <w:pPr>
        <w:spacing w:after="0" w:line="259" w:lineRule="auto"/>
        <w:ind w:left="0" w:firstLine="0"/>
        <w:jc w:val="right"/>
        <w:rPr>
          <w:rFonts w:ascii="Georgia" w:hAnsi="Georgia"/>
          <w:b/>
          <w:color w:val="FFC000"/>
          <w:sz w:val="16"/>
          <w:szCs w:val="16"/>
        </w:rPr>
      </w:pPr>
    </w:p>
    <w:p w:rsidR="0093012E" w:rsidRDefault="00C31136" w:rsidP="0093012E">
      <w:pPr>
        <w:spacing w:after="0" w:line="259" w:lineRule="auto"/>
        <w:ind w:left="0" w:firstLine="0"/>
        <w:jc w:val="right"/>
        <w:rPr>
          <w:rFonts w:ascii="Georgia" w:hAnsi="Georgia"/>
          <w:b/>
          <w:color w:val="FFC000"/>
          <w:sz w:val="28"/>
          <w:szCs w:val="28"/>
        </w:rPr>
      </w:pPr>
      <w:r w:rsidRPr="00C31136">
        <w:rPr>
          <w:rFonts w:ascii="Georgia" w:hAnsi="Georgia"/>
          <w:b/>
          <w:color w:val="FFC000"/>
          <w:sz w:val="28"/>
          <w:szCs w:val="28"/>
        </w:rPr>
        <w:t xml:space="preserve">“We’ve all been removed in one way or another…” </w:t>
      </w:r>
    </w:p>
    <w:p w:rsidR="0093012E" w:rsidRDefault="00C31136" w:rsidP="00014CA7">
      <w:pPr>
        <w:spacing w:after="0" w:line="259" w:lineRule="auto"/>
        <w:ind w:left="0" w:firstLine="0"/>
        <w:jc w:val="right"/>
        <w:rPr>
          <w:rFonts w:ascii="Georgia" w:hAnsi="Georgia"/>
          <w:b/>
          <w:color w:val="FFC000"/>
          <w:sz w:val="28"/>
          <w:szCs w:val="28"/>
        </w:rPr>
      </w:pPr>
      <w:r w:rsidRPr="00C31136">
        <w:rPr>
          <w:rFonts w:ascii="Georgia" w:hAnsi="Georgia"/>
          <w:b/>
          <w:color w:val="FFC000"/>
          <w:sz w:val="28"/>
          <w:szCs w:val="28"/>
        </w:rPr>
        <w:t>~Indigo Girls</w:t>
      </w:r>
    </w:p>
    <w:p w:rsidR="00014CA7" w:rsidRPr="00014CA7" w:rsidRDefault="00014CA7" w:rsidP="000E3E8B">
      <w:pPr>
        <w:spacing w:after="0" w:line="259" w:lineRule="auto"/>
        <w:ind w:left="0" w:firstLine="0"/>
        <w:jc w:val="right"/>
        <w:rPr>
          <w:rFonts w:ascii="Georgia" w:hAnsi="Georgia"/>
          <w:b/>
          <w:color w:val="FFC000"/>
          <w:sz w:val="28"/>
          <w:szCs w:val="28"/>
        </w:rPr>
      </w:pPr>
    </w:p>
    <w:p w:rsidR="000E3E8B" w:rsidRDefault="00014CA7" w:rsidP="00DA75E3">
      <w:pPr>
        <w:spacing w:after="120" w:line="240" w:lineRule="auto"/>
        <w:ind w:left="14" w:hanging="14"/>
        <w:rPr>
          <w:noProof/>
        </w:rPr>
      </w:pPr>
      <w:r>
        <w:rPr>
          <w:rFonts w:ascii="Georgia" w:hAnsi="Georgia"/>
          <w:b/>
          <w:color w:val="ED7D31" w:themeColor="accent2"/>
          <w:sz w:val="32"/>
          <w:szCs w:val="32"/>
        </w:rPr>
        <w:t xml:space="preserve">     </w:t>
      </w:r>
      <w:r>
        <w:rPr>
          <w:rFonts w:ascii="Georgia" w:hAnsi="Georgia"/>
          <w:b/>
          <w:color w:val="FF0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Understanding Addiction: Disease or Dislocation?</w:t>
      </w:r>
      <w:r>
        <w:rPr>
          <w:noProof/>
        </w:rPr>
        <w:t xml:space="preserve"> </w:t>
      </w:r>
      <w:r w:rsidR="000E3E8B">
        <w:rPr>
          <w:noProof/>
        </w:rPr>
        <w:t xml:space="preserve">  </w:t>
      </w:r>
    </w:p>
    <w:p w:rsidR="005B78B6" w:rsidRDefault="000E3E8B" w:rsidP="005B78B6">
      <w:pPr>
        <w:spacing w:line="240" w:lineRule="auto"/>
        <w:rPr>
          <w:rFonts w:ascii="Georgia" w:hAnsi="Georgia"/>
          <w:sz w:val="32"/>
          <w:szCs w:val="32"/>
        </w:rPr>
      </w:pPr>
      <w:r>
        <w:rPr>
          <w:noProof/>
        </w:rPr>
        <w:t xml:space="preserve">                 </w:t>
      </w:r>
      <w:r w:rsidR="00014CA7">
        <w:rPr>
          <w:noProof/>
        </w:rPr>
        <w:drawing>
          <wp:inline distT="0" distB="0" distL="0" distR="0" wp14:anchorId="26717300" wp14:editId="695595AC">
            <wp:extent cx="4882896" cy="4910328"/>
            <wp:effectExtent l="0" t="0" r="0" b="0"/>
            <wp:docPr id="516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4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96" cy="491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701E1" w:rsidRPr="005B78B6" w:rsidRDefault="00014CA7" w:rsidP="005B78B6">
      <w:pPr>
        <w:spacing w:after="0" w:line="276" w:lineRule="auto"/>
        <w:rPr>
          <w:rFonts w:ascii="Georgia" w:hAnsi="Georgia"/>
          <w:sz w:val="32"/>
          <w:szCs w:val="32"/>
        </w:rPr>
      </w:pPr>
      <w:r w:rsidRPr="001D343B">
        <w:rPr>
          <w:rFonts w:ascii="Georgia" w:hAnsi="Georgia"/>
          <w:sz w:val="22"/>
        </w:rPr>
        <w:t>What if the problem of addiction resided less in the individual and more in the culture</w:t>
      </w:r>
      <w:r w:rsidR="00CE3973" w:rsidRPr="001D343B">
        <w:rPr>
          <w:rFonts w:ascii="Georgia" w:hAnsi="Georgia"/>
          <w:sz w:val="22"/>
        </w:rPr>
        <w:t xml:space="preserve">?  </w:t>
      </w:r>
      <w:r w:rsidRPr="001D343B">
        <w:rPr>
          <w:rFonts w:ascii="Georgia" w:hAnsi="Georgia"/>
          <w:sz w:val="22"/>
        </w:rPr>
        <w:t xml:space="preserve"> </w:t>
      </w:r>
      <w:r w:rsidR="00CE3973" w:rsidRPr="001D343B">
        <w:rPr>
          <w:rFonts w:ascii="Georgia" w:hAnsi="Georgia"/>
          <w:sz w:val="22"/>
        </w:rPr>
        <w:t>What if substance use and abuse are</w:t>
      </w:r>
      <w:r w:rsidR="004514F3" w:rsidRPr="001D343B">
        <w:rPr>
          <w:rFonts w:ascii="Georgia" w:hAnsi="Georgia"/>
          <w:sz w:val="22"/>
        </w:rPr>
        <w:t xml:space="preserve"> </w:t>
      </w:r>
      <w:r w:rsidR="004514F3" w:rsidRPr="001D343B">
        <w:rPr>
          <w:rFonts w:ascii="Georgia" w:hAnsi="Georgia"/>
          <w:b/>
          <w:i/>
          <w:sz w:val="22"/>
        </w:rPr>
        <w:t>adaptive</w:t>
      </w:r>
      <w:r w:rsidR="004514F3" w:rsidRPr="001D343B">
        <w:rPr>
          <w:rFonts w:ascii="Georgia" w:hAnsi="Georgia"/>
          <w:sz w:val="22"/>
        </w:rPr>
        <w:t xml:space="preserve"> response</w:t>
      </w:r>
      <w:r w:rsidR="00CE3973" w:rsidRPr="001D343B">
        <w:rPr>
          <w:rFonts w:ascii="Georgia" w:hAnsi="Georgia"/>
          <w:sz w:val="22"/>
        </w:rPr>
        <w:t>s</w:t>
      </w:r>
      <w:r w:rsidR="004514F3" w:rsidRPr="001D343B">
        <w:rPr>
          <w:rFonts w:ascii="Georgia" w:hAnsi="Georgia"/>
          <w:sz w:val="22"/>
        </w:rPr>
        <w:t xml:space="preserve"> to an impoverished social-cultural-economic-political and spiritual landscape? This would turn the focus of intervention and therapy upside down!  </w:t>
      </w:r>
    </w:p>
    <w:p w:rsidR="004514F3" w:rsidRPr="001D343B" w:rsidRDefault="00CE3973" w:rsidP="005B78B6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1D343B">
        <w:rPr>
          <w:rFonts w:ascii="Georgia" w:hAnsi="Georgia"/>
          <w:sz w:val="22"/>
          <w:szCs w:val="22"/>
        </w:rPr>
        <w:t>Where t</w:t>
      </w:r>
      <w:r w:rsidR="004514F3" w:rsidRPr="001D343B">
        <w:rPr>
          <w:rFonts w:ascii="Georgia" w:hAnsi="Georgia"/>
          <w:sz w:val="22"/>
          <w:szCs w:val="22"/>
        </w:rPr>
        <w:t>he person was the problem, now the social-cultural-economic-political context is the problem</w:t>
      </w:r>
    </w:p>
    <w:p w:rsidR="00CE3973" w:rsidRPr="001D343B" w:rsidRDefault="00CE3973" w:rsidP="00CE3973">
      <w:pPr>
        <w:pStyle w:val="ListParagraph"/>
        <w:rPr>
          <w:rFonts w:ascii="Georgia" w:hAnsi="Georgia"/>
          <w:sz w:val="22"/>
          <w:szCs w:val="22"/>
        </w:rPr>
      </w:pPr>
    </w:p>
    <w:p w:rsidR="00CE3973" w:rsidRPr="001D343B" w:rsidRDefault="004514F3" w:rsidP="00DA75E3">
      <w:pPr>
        <w:pStyle w:val="ListParagraph"/>
        <w:numPr>
          <w:ilvl w:val="0"/>
          <w:numId w:val="3"/>
        </w:numPr>
        <w:spacing w:after="120"/>
        <w:ind w:right="-158"/>
        <w:rPr>
          <w:rFonts w:ascii="Georgia" w:hAnsi="Georgia"/>
          <w:sz w:val="22"/>
          <w:szCs w:val="22"/>
        </w:rPr>
      </w:pPr>
      <w:r w:rsidRPr="001D343B">
        <w:rPr>
          <w:rFonts w:ascii="Georgia" w:hAnsi="Georgia"/>
          <w:sz w:val="22"/>
          <w:szCs w:val="22"/>
        </w:rPr>
        <w:t>Intervention is directed to social-cultural deficits: lack</w:t>
      </w:r>
      <w:r w:rsidR="00CE3973" w:rsidRPr="001D343B">
        <w:rPr>
          <w:rFonts w:ascii="Georgia" w:hAnsi="Georgia"/>
          <w:sz w:val="22"/>
          <w:szCs w:val="22"/>
        </w:rPr>
        <w:t xml:space="preserve"> of meaning, identity, purpose </w:t>
      </w:r>
      <w:r w:rsidRPr="001D343B">
        <w:rPr>
          <w:rFonts w:ascii="Georgia" w:hAnsi="Georgia"/>
          <w:sz w:val="22"/>
          <w:szCs w:val="22"/>
        </w:rPr>
        <w:t>community</w:t>
      </w:r>
    </w:p>
    <w:p w:rsidR="004514F3" w:rsidRPr="001D343B" w:rsidRDefault="004514F3" w:rsidP="00DA75E3">
      <w:pPr>
        <w:pStyle w:val="ListParagraph"/>
        <w:numPr>
          <w:ilvl w:val="0"/>
          <w:numId w:val="3"/>
        </w:numPr>
        <w:spacing w:before="240" w:line="360" w:lineRule="auto"/>
        <w:rPr>
          <w:rFonts w:ascii="Georgia" w:hAnsi="Georgia"/>
          <w:sz w:val="22"/>
          <w:szCs w:val="22"/>
        </w:rPr>
      </w:pPr>
      <w:r w:rsidRPr="001D343B">
        <w:rPr>
          <w:rFonts w:ascii="Georgia" w:hAnsi="Georgia"/>
          <w:sz w:val="22"/>
          <w:szCs w:val="22"/>
        </w:rPr>
        <w:t>Outcomes are measured by improvements in community health, opportunity and flexibility</w:t>
      </w:r>
    </w:p>
    <w:p w:rsidR="0026571C" w:rsidRPr="005B78B6" w:rsidRDefault="004514F3" w:rsidP="005B78B6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1D343B">
        <w:rPr>
          <w:rFonts w:ascii="Georgia" w:hAnsi="Georgia"/>
          <w:sz w:val="22"/>
          <w:szCs w:val="22"/>
        </w:rPr>
        <w:t>Investment goes to building community recovery: welcoming &amp; effective schools, safe &amp; economically viable neighborhoods and town centers, opportunities for cultural, artistic, and spiritual enrichment, enriched environments, including more green space, less traffic and pollution, more beauty (natural and human-made art).</w:t>
      </w:r>
    </w:p>
    <w:p w:rsidR="0026571C" w:rsidRPr="001D343B" w:rsidRDefault="0026571C" w:rsidP="00DA75E3">
      <w:pPr>
        <w:pStyle w:val="ListParagraph"/>
        <w:rPr>
          <w:rFonts w:ascii="Georgia" w:hAnsi="Georgia"/>
          <w:sz w:val="22"/>
          <w:szCs w:val="22"/>
        </w:rPr>
      </w:pPr>
      <w:r w:rsidRPr="001D343B">
        <w:rPr>
          <w:rFonts w:ascii="Georgia" w:hAnsi="Georgia"/>
          <w:sz w:val="22"/>
          <w:szCs w:val="22"/>
        </w:rPr>
        <w:t>Recovery must have a PULL goal. Without this, I remain a refugee, in exile, yearning for “home” (the substance-using style of life)</w:t>
      </w:r>
    </w:p>
    <w:p w:rsidR="00CE3973" w:rsidRPr="00DA75E3" w:rsidRDefault="00CE3973" w:rsidP="00DA75E3">
      <w:pPr>
        <w:pStyle w:val="ListParagraph"/>
        <w:rPr>
          <w:rFonts w:ascii="Georgia" w:hAnsi="Georgia"/>
          <w:sz w:val="16"/>
          <w:szCs w:val="16"/>
        </w:rPr>
      </w:pPr>
    </w:p>
    <w:p w:rsidR="004514F3" w:rsidRPr="001D343B" w:rsidRDefault="004514F3" w:rsidP="00CE397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D343B">
        <w:rPr>
          <w:rFonts w:ascii="Georgia" w:hAnsi="Georgia"/>
          <w:sz w:val="22"/>
          <w:szCs w:val="22"/>
        </w:rPr>
        <w:t xml:space="preserve">Sounds great, BUT…. Isn’t it easier and less expensive to “fix” a few marginalized individuals than our communities?  What happens to big pharma and medical interventions if prescriptions look like a community gardening class rather than </w:t>
      </w:r>
      <w:r w:rsidR="00CE3973" w:rsidRPr="001D343B">
        <w:rPr>
          <w:rFonts w:ascii="Georgia" w:hAnsi="Georgia"/>
          <w:sz w:val="22"/>
          <w:szCs w:val="22"/>
        </w:rPr>
        <w:t>anxiolytics</w:t>
      </w:r>
      <w:r w:rsidRPr="001D343B">
        <w:rPr>
          <w:rFonts w:ascii="Georgia" w:hAnsi="Georgia"/>
          <w:sz w:val="22"/>
          <w:szCs w:val="22"/>
        </w:rPr>
        <w:t>?</w:t>
      </w:r>
      <w:r w:rsidRPr="001D343B">
        <w:rPr>
          <w:sz w:val="22"/>
          <w:szCs w:val="22"/>
        </w:rPr>
        <w:t xml:space="preserve">   </w:t>
      </w:r>
    </w:p>
    <w:p w:rsidR="002701E1" w:rsidRDefault="002701E1">
      <w:pPr>
        <w:spacing w:after="0"/>
      </w:pPr>
    </w:p>
    <w:p w:rsidR="0093012E" w:rsidRPr="001D343B" w:rsidRDefault="001D343B" w:rsidP="00A66975">
      <w:pPr>
        <w:rPr>
          <w:rFonts w:ascii="Georgia" w:eastAsia="MS PGothic" w:hAnsi="Georgia" w:cs="+mn-cs"/>
          <w:b/>
          <w:bCs/>
          <w:color w:val="FEB90E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0A1FAC" wp14:editId="5A6E069D">
            <wp:simplePos x="0" y="0"/>
            <wp:positionH relativeFrom="column">
              <wp:posOffset>-167930</wp:posOffset>
            </wp:positionH>
            <wp:positionV relativeFrom="paragraph">
              <wp:posOffset>4309355</wp:posOffset>
            </wp:positionV>
            <wp:extent cx="1165860" cy="859544"/>
            <wp:effectExtent l="0" t="0" r="0" b="0"/>
            <wp:wrapSquare wrapText="bothSides"/>
            <wp:docPr id="5160" name="Picture 60" descr="http://cdn.graphicsfactory.com/clip-art/image_files/image/7/1473567-Parachute-girl-cartoon-character-vecto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0" name="Picture 60" descr="http://cdn.graphicsfactory.com/clip-art/image_files/image/7/1473567-Parachute-girl-cartoon-character-vector-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3012E">
        <w:rPr>
          <w:noProof/>
        </w:rPr>
        <w:drawing>
          <wp:inline distT="0" distB="0" distL="0" distR="0" wp14:anchorId="6B7386E4" wp14:editId="4A0ABECE">
            <wp:extent cx="5954395" cy="38376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5B78B6" w:rsidRPr="005B78B6">
        <w:rPr>
          <w:rFonts w:ascii="Georgia" w:hAnsi="Georgia"/>
          <w:b/>
          <w:color w:val="FF0000"/>
          <w:sz w:val="32"/>
          <w:szCs w:val="32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PERMA:</w:t>
      </w:r>
      <w:r w:rsidRPr="005B78B6">
        <w:rPr>
          <w:rFonts w:ascii="Georgia" w:eastAsia="MS PGothic" w:hAnsi="Georgia" w:cs="+mn-cs"/>
          <w:b/>
          <w:bCs/>
          <w:color w:val="FEB90E"/>
          <w:kern w:val="24"/>
          <w:sz w:val="28"/>
          <w:szCs w:val="28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3012E" w:rsidRPr="005B78B6" w:rsidRDefault="0093012E" w:rsidP="001D343B">
      <w:pPr>
        <w:pStyle w:val="ListParagraph"/>
        <w:kinsoku w:val="0"/>
        <w:overflowPunct w:val="0"/>
        <w:textAlignment w:val="baseline"/>
        <w:rPr>
          <w:rFonts w:ascii="Georgia" w:hAnsi="Georgia"/>
          <w:color w:val="FEB90E"/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B78B6">
        <w:rPr>
          <w:rFonts w:ascii="Georgia" w:eastAsia="MS PGothic" w:hAnsi="Georgia" w:cs="+mn-cs"/>
          <w:b/>
          <w:bCs/>
          <w:color w:val="FEB90E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Positive Emotions</w:t>
      </w:r>
    </w:p>
    <w:p w:rsidR="0093012E" w:rsidRPr="005B78B6" w:rsidRDefault="0093012E" w:rsidP="001D343B">
      <w:pPr>
        <w:pStyle w:val="ListParagraph"/>
        <w:kinsoku w:val="0"/>
        <w:overflowPunct w:val="0"/>
        <w:textAlignment w:val="baseline"/>
        <w:rPr>
          <w:rFonts w:ascii="Georgia" w:hAnsi="Georgia"/>
          <w:color w:val="FEB90E"/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B78B6">
        <w:rPr>
          <w:rFonts w:ascii="Georgia" w:eastAsia="MS PGothic" w:hAnsi="Georgia" w:cs="+mn-cs"/>
          <w:b/>
          <w:bCs/>
          <w:color w:val="FEB90E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  <w:t>Engagement</w:t>
      </w:r>
    </w:p>
    <w:p w:rsidR="0093012E" w:rsidRPr="005B78B6" w:rsidRDefault="0093012E" w:rsidP="001D343B">
      <w:pPr>
        <w:pStyle w:val="ListParagraph"/>
        <w:kinsoku w:val="0"/>
        <w:overflowPunct w:val="0"/>
        <w:textAlignment w:val="baseline"/>
        <w:rPr>
          <w:rFonts w:ascii="Georgia" w:hAnsi="Georgia"/>
          <w:color w:val="FEB90E"/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B78B6">
        <w:rPr>
          <w:rFonts w:ascii="Georgia" w:eastAsia="MS PGothic" w:hAnsi="Georgia" w:cs="+mn-cs"/>
          <w:b/>
          <w:bCs/>
          <w:color w:val="FEB90E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Relationships</w:t>
      </w:r>
      <w:r w:rsidR="0026571C" w:rsidRPr="005B78B6">
        <w:rPr>
          <w:rFonts w:ascii="Georgia" w:eastAsia="MS PGothic" w:hAnsi="Georgia" w:cs="+mn-cs"/>
          <w:b/>
          <w:bCs/>
          <w:color w:val="FEB90E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(</w:t>
      </w:r>
      <w:r w:rsidR="001D343B" w:rsidRPr="005B78B6">
        <w:rPr>
          <w:rFonts w:ascii="Georgia" w:eastAsia="MS PGothic" w:hAnsi="Georgia" w:cs="+mn-cs"/>
          <w:b/>
          <w:bCs/>
          <w:color w:val="FEB90E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  <w:t>“W</w:t>
      </w:r>
      <w:r w:rsidR="0026571C" w:rsidRPr="005B78B6">
        <w:rPr>
          <w:rFonts w:ascii="Georgia" w:eastAsia="MS PGothic" w:hAnsi="Georgia" w:cs="+mn-cs"/>
          <w:b/>
          <w:bCs/>
          <w:color w:val="FEB90E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  <w:t>e inter-are</w:t>
      </w:r>
      <w:r w:rsidR="001D343B" w:rsidRPr="005B78B6">
        <w:rPr>
          <w:rFonts w:ascii="Georgia" w:eastAsia="MS PGothic" w:hAnsi="Georgia" w:cs="+mn-cs"/>
          <w:b/>
          <w:bCs/>
          <w:color w:val="FEB90E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,”</w:t>
      </w:r>
      <w:r w:rsidR="0026571C" w:rsidRPr="005B78B6">
        <w:rPr>
          <w:rFonts w:ascii="Georgia" w:eastAsia="MS PGothic" w:hAnsi="Georgia" w:cs="+mn-cs"/>
          <w:b/>
          <w:bCs/>
          <w:color w:val="FEB90E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="0026571C" w:rsidRPr="005B78B6">
        <w:rPr>
          <w:rFonts w:ascii="Georgia" w:eastAsia="MS PGothic" w:hAnsi="Georgia" w:cs="+mn-cs"/>
          <w:b/>
          <w:bCs/>
          <w:color w:val="FEB90E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Tich</w:t>
      </w:r>
      <w:proofErr w:type="spellEnd"/>
      <w:r w:rsidR="0026571C" w:rsidRPr="005B78B6">
        <w:rPr>
          <w:rFonts w:ascii="Georgia" w:eastAsia="MS PGothic" w:hAnsi="Georgia" w:cs="+mn-cs"/>
          <w:b/>
          <w:bCs/>
          <w:color w:val="FEB90E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="0026571C" w:rsidRPr="005B78B6">
        <w:rPr>
          <w:rFonts w:ascii="Georgia" w:eastAsia="MS PGothic" w:hAnsi="Georgia" w:cs="+mn-cs"/>
          <w:b/>
          <w:bCs/>
          <w:color w:val="FEB90E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Nhat</w:t>
      </w:r>
      <w:proofErr w:type="spellEnd"/>
      <w:r w:rsidR="0026571C" w:rsidRPr="005B78B6">
        <w:rPr>
          <w:rFonts w:ascii="Georgia" w:eastAsia="MS PGothic" w:hAnsi="Georgia" w:cs="+mn-cs"/>
          <w:b/>
          <w:bCs/>
          <w:color w:val="FEB90E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Hahn)</w:t>
      </w:r>
    </w:p>
    <w:p w:rsidR="0093012E" w:rsidRPr="005B78B6" w:rsidRDefault="0093012E" w:rsidP="001D343B">
      <w:pPr>
        <w:pStyle w:val="ListParagraph"/>
        <w:kinsoku w:val="0"/>
        <w:overflowPunct w:val="0"/>
        <w:textAlignment w:val="baseline"/>
        <w:rPr>
          <w:rFonts w:ascii="Georgia" w:hAnsi="Georgia"/>
          <w:color w:val="FEB90E"/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B78B6">
        <w:rPr>
          <w:rFonts w:ascii="Georgia" w:eastAsia="MS PGothic" w:hAnsi="Georgia" w:cs="+mn-cs"/>
          <w:b/>
          <w:bCs/>
          <w:color w:val="FEB90E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Meaning</w:t>
      </w:r>
    </w:p>
    <w:p w:rsidR="0093012E" w:rsidRPr="005B78B6" w:rsidRDefault="0093012E" w:rsidP="001D343B">
      <w:pPr>
        <w:pStyle w:val="ListParagraph"/>
        <w:kinsoku w:val="0"/>
        <w:overflowPunct w:val="0"/>
        <w:textAlignment w:val="baseline"/>
        <w:rPr>
          <w:rFonts w:ascii="Georgia" w:hAnsi="Georgia"/>
          <w:color w:val="FEB90E"/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B78B6">
        <w:rPr>
          <w:rFonts w:ascii="Georgia" w:eastAsia="MS PGothic" w:hAnsi="Georgia" w:cs="+mn-cs"/>
          <w:b/>
          <w:bCs/>
          <w:color w:val="FEB90E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317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Achievement &amp; Accomplishment</w:t>
      </w:r>
    </w:p>
    <w:p w:rsidR="00A66975" w:rsidRPr="00A66975" w:rsidRDefault="00A66975" w:rsidP="00A66975">
      <w:pPr>
        <w:pStyle w:val="ListParagraph"/>
        <w:kinsoku w:val="0"/>
        <w:overflowPunct w:val="0"/>
        <w:textAlignment w:val="baseline"/>
        <w:rPr>
          <w:rFonts w:ascii="Georgia" w:hAnsi="Georgia"/>
          <w:color w:val="FEB90E"/>
          <w:sz w:val="16"/>
          <w:szCs w:val="16"/>
        </w:rPr>
      </w:pPr>
    </w:p>
    <w:p w:rsidR="00183928" w:rsidRDefault="00A66975">
      <w:pPr>
        <w:spacing w:after="5" w:line="248" w:lineRule="auto"/>
        <w:ind w:left="-5" w:right="354"/>
        <w:rPr>
          <w:rFonts w:ascii="Georgia" w:hAnsi="Georgia"/>
          <w:b/>
          <w:color w:val="FF0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FF0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References &amp; Further Reading:  </w:t>
      </w:r>
    </w:p>
    <w:p w:rsidR="001D343B" w:rsidRPr="001D343B" w:rsidRDefault="008D7A87" w:rsidP="001D343B">
      <w:pPr>
        <w:spacing w:before="120" w:after="5" w:line="247" w:lineRule="auto"/>
        <w:ind w:left="0" w:right="360" w:hanging="14"/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Blagen</w:t>
      </w:r>
      <w:proofErr w:type="spellEnd"/>
      <w:r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 xml:space="preserve">, M.T. </w:t>
      </w:r>
      <w:r w:rsidR="00836C6D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 xml:space="preserve">(forthcoming – presentation </w:t>
      </w:r>
      <w:r w:rsidR="00836C6D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to NASAP 2016 Conference</w:t>
      </w:r>
      <w:r w:rsidR="00836C6D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)</w:t>
      </w:r>
      <w:r w:rsidR="00836C6D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="0026571C" w:rsidRPr="001D343B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The Dislocation Theory of Addiction:  Repairing the</w:t>
      </w:r>
      <w:r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 xml:space="preserve"> Broken Connection</w:t>
      </w:r>
      <w:r w:rsidR="00836C6D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.</w:t>
      </w:r>
    </w:p>
    <w:p w:rsidR="00836C6D" w:rsidRDefault="00836C6D" w:rsidP="001D343B">
      <w:pPr>
        <w:spacing w:before="120" w:after="5" w:line="247" w:lineRule="auto"/>
        <w:ind w:left="0" w:right="360" w:hanging="14"/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 xml:space="preserve">Hari, J. (2015). </w:t>
      </w:r>
      <w:r w:rsidR="004E5298" w:rsidRPr="001D343B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Everything Y</w:t>
      </w:r>
      <w:r w:rsidR="0026571C" w:rsidRPr="001D343B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o</w:t>
      </w:r>
      <w:r w:rsidR="004E5298" w:rsidRPr="001D343B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u T</w:t>
      </w:r>
      <w:r w:rsidR="001D343B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hink You Know a</w:t>
      </w:r>
      <w:r w:rsidR="004E5298" w:rsidRPr="001D343B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bout Addiction is W</w:t>
      </w:r>
      <w:r w:rsidR="0026571C" w:rsidRPr="001D343B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 xml:space="preserve">rong, </w:t>
      </w:r>
      <w:r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 xml:space="preserve">TED Talks. </w:t>
      </w:r>
      <w:r w:rsidR="0026571C" w:rsidRPr="001D343B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</w:p>
    <w:p w:rsidR="00836C6D" w:rsidRDefault="00836C6D" w:rsidP="00836C6D">
      <w:pPr>
        <w:spacing w:before="120" w:after="5" w:line="247" w:lineRule="auto"/>
        <w:ind w:left="0" w:right="360" w:hanging="14"/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 xml:space="preserve">Alexander, B.K. (2014). </w:t>
      </w:r>
      <w:r w:rsidR="004E5298" w:rsidRPr="001D343B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Th</w:t>
      </w:r>
      <w:r w:rsidR="00BF0E86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e Rise and f</w:t>
      </w:r>
      <w:bookmarkStart w:id="0" w:name="_GoBack"/>
      <w:bookmarkEnd w:id="0"/>
      <w:r w:rsidR="004E5298" w:rsidRPr="001D343B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all of the Official View of Addiction</w:t>
      </w:r>
    </w:p>
    <w:p w:rsidR="004E5298" w:rsidRPr="001D343B" w:rsidRDefault="00836C6D" w:rsidP="00836C6D">
      <w:pPr>
        <w:spacing w:before="120" w:after="5" w:line="247" w:lineRule="auto"/>
        <w:ind w:left="0" w:right="360" w:hanging="14"/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 xml:space="preserve">Hari, J. (2015). Chasing the scream:  The first and last days of the war on drugs. London: </w:t>
      </w:r>
      <w:r w:rsidR="004E5298" w:rsidRPr="001D343B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Bloomsbury.</w:t>
      </w:r>
    </w:p>
    <w:p w:rsidR="004E5298" w:rsidRPr="001D343B" w:rsidRDefault="00836C6D" w:rsidP="001D343B">
      <w:pPr>
        <w:spacing w:before="120" w:after="5" w:line="247" w:lineRule="auto"/>
        <w:ind w:left="0" w:right="360" w:hanging="14"/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 xml:space="preserve">Szalavitz, M. (2016). </w:t>
      </w:r>
      <w:r w:rsidR="004E5298" w:rsidRPr="001D343B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U</w:t>
      </w:r>
      <w:r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>nbroken brain:  A revolutionary new way of understanding addiction.  New York:</w:t>
      </w:r>
      <w:r w:rsidR="004E5298" w:rsidRPr="001D343B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 xml:space="preserve"> St. Martin’s Press</w:t>
      </w:r>
    </w:p>
    <w:p w:rsidR="00183928" w:rsidRDefault="00836C6D" w:rsidP="001D343B">
      <w:pPr>
        <w:spacing w:before="120" w:after="5" w:line="247" w:lineRule="auto"/>
        <w:ind w:left="0" w:right="360" w:hanging="14"/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 xml:space="preserve">Seligman, M. </w:t>
      </w:r>
      <w:r w:rsidR="001D343B" w:rsidRPr="001D343B">
        <w:rPr>
          <w:rFonts w:ascii="Georgia" w:hAnsi="Georgia"/>
          <w:color w:val="auto"/>
          <w:sz w:val="22"/>
          <w14:textOutline w14:w="12700" w14:cap="flat" w14:cmpd="sng" w14:algn="ctr">
            <w14:noFill/>
            <w14:prstDash w14:val="solid"/>
            <w14:round/>
          </w14:textOutline>
        </w:rPr>
        <w:t xml:space="preserve">The PERMA Model:  A Scientific Theory of Happiness, Martin Seligman’s theory of well-being and Happiness, explained online at </w:t>
      </w:r>
      <w:hyperlink r:id="rId14" w:history="1">
        <w:r w:rsidR="00DA75E3" w:rsidRPr="00DF17CA">
          <w:rPr>
            <w:rStyle w:val="Hyperlink"/>
            <w:rFonts w:ascii="Georgia" w:hAnsi="Georgia"/>
            <w:sz w:val="22"/>
            <w14:textOutline w14:w="12700" w14:cap="flat" w14:cmpd="sng" w14:algn="ctr">
              <w14:noFill/>
              <w14:prstDash w14:val="solid"/>
              <w14:round/>
            </w14:textOutline>
          </w:rPr>
          <w:t>https://postiviepsychologyprogram.gom/perma-model/</w:t>
        </w:r>
      </w:hyperlink>
    </w:p>
    <w:p w:rsidR="00DA75E3" w:rsidRPr="005B78B6" w:rsidRDefault="00DA75E3" w:rsidP="001D343B">
      <w:pPr>
        <w:spacing w:before="120" w:after="5" w:line="247" w:lineRule="auto"/>
        <w:ind w:left="0" w:right="360" w:hanging="14"/>
        <w:rPr>
          <w:rFonts w:ascii="Georgia" w:hAnsi="Georgia"/>
          <w:color w:val="auto"/>
          <w:sz w:val="16"/>
          <w:szCs w:val="16"/>
          <w14:textOutline w14:w="12700" w14:cap="flat" w14:cmpd="sng" w14:algn="ctr">
            <w14:noFill/>
            <w14:prstDash w14:val="solid"/>
            <w14:round/>
          </w14:textOutline>
        </w:rPr>
      </w:pPr>
    </w:p>
    <w:p w:rsidR="00DA75E3" w:rsidRPr="008E5667" w:rsidRDefault="00DA75E3" w:rsidP="005B78B6">
      <w:pPr>
        <w:spacing w:before="120" w:after="5" w:line="247" w:lineRule="auto"/>
        <w:ind w:right="360"/>
        <w:rPr>
          <w:rFonts w:ascii="Georgia" w:hAnsi="Georgia"/>
          <w:color w:val="auto"/>
          <w:szCs w:val="24"/>
          <w14:textOutline w14:w="12700" w14:cap="flat" w14:cmpd="sng" w14:algn="ctr">
            <w14:noFill/>
            <w14:prstDash w14:val="solid"/>
            <w14:round/>
          </w14:textOutline>
        </w:rPr>
      </w:pPr>
      <w:r w:rsidRPr="008E5667">
        <w:rPr>
          <w:rFonts w:ascii="Georgia" w:hAnsi="Georgia"/>
          <w:b/>
          <w:i/>
          <w:color w:val="auto"/>
          <w:szCs w:val="24"/>
          <w14:textOutline w14:w="12700" w14:cap="flat" w14:cmpd="sng" w14:algn="ctr">
            <w14:noFill/>
            <w14:prstDash w14:val="solid"/>
            <w14:round/>
          </w14:textOutline>
        </w:rPr>
        <w:t>Contact Information</w:t>
      </w:r>
      <w:r w:rsidRPr="008E5667">
        <w:rPr>
          <w:rFonts w:ascii="Georgia" w:hAnsi="Georgia"/>
          <w:color w:val="auto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: Susan E. Myers, Drake University, </w:t>
      </w:r>
      <w:hyperlink r:id="rId15" w:history="1">
        <w:r w:rsidRPr="008E5667">
          <w:rPr>
            <w:rStyle w:val="Hyperlink"/>
            <w:rFonts w:ascii="Georgia" w:hAnsi="Georgia"/>
            <w:szCs w:val="24"/>
            <w14:textOutline w14:w="12700" w14:cap="flat" w14:cmpd="sng" w14:algn="ctr">
              <w14:noFill/>
              <w14:prstDash w14:val="solid"/>
              <w14:round/>
            </w14:textOutline>
          </w:rPr>
          <w:t>susan.myers@drake.edu</w:t>
        </w:r>
      </w:hyperlink>
      <w:r w:rsidRPr="008E5667">
        <w:rPr>
          <w:rFonts w:ascii="Georgia" w:hAnsi="Georgia"/>
          <w:color w:val="auto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 or United Community Services, </w:t>
      </w:r>
      <w:hyperlink r:id="rId16" w:history="1">
        <w:r w:rsidRPr="008E5667">
          <w:rPr>
            <w:rStyle w:val="Hyperlink"/>
            <w:rFonts w:ascii="Georgia" w:hAnsi="Georgia"/>
            <w:szCs w:val="24"/>
            <w14:textOutline w14:w="12700" w14:cap="flat" w14:cmpd="sng" w14:algn="ctr">
              <w14:noFill/>
              <w14:prstDash w14:val="solid"/>
              <w14:round/>
            </w14:textOutline>
          </w:rPr>
          <w:t>susanmyers@ucsdsm.org</w:t>
        </w:r>
      </w:hyperlink>
      <w:r w:rsidRPr="008E5667">
        <w:rPr>
          <w:rFonts w:ascii="Georgia" w:hAnsi="Georgia"/>
          <w:color w:val="auto"/>
          <w:szCs w:val="24"/>
          <w14:textOutline w14:w="12700" w14:cap="flat" w14:cmpd="sng" w14:algn="ctr">
            <w14:noFill/>
            <w14:prstDash w14:val="solid"/>
            <w14:round/>
          </w14:textOutline>
        </w:rPr>
        <w:t xml:space="preserve"> or personal email, smyersmediator@yahoo.com</w:t>
      </w:r>
    </w:p>
    <w:sectPr w:rsidR="00DA75E3" w:rsidRPr="008E5667" w:rsidSect="005B78B6">
      <w:pgSz w:w="11906" w:h="16838"/>
      <w:pgMar w:top="990" w:right="1080" w:bottom="63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3190"/>
    <w:multiLevelType w:val="hybridMultilevel"/>
    <w:tmpl w:val="45DA4F66"/>
    <w:lvl w:ilvl="0" w:tplc="6B225556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EFC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DEC8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669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6632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E427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107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2E8A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926E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2496E"/>
    <w:multiLevelType w:val="hybridMultilevel"/>
    <w:tmpl w:val="9202E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9DA"/>
    <w:multiLevelType w:val="hybridMultilevel"/>
    <w:tmpl w:val="4DE8529A"/>
    <w:lvl w:ilvl="0" w:tplc="704818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00"/>
      </w:rPr>
    </w:lvl>
    <w:lvl w:ilvl="1" w:tplc="8794A0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A07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827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0BE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4A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87D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02E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6D1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28"/>
    <w:rsid w:val="00014CA7"/>
    <w:rsid w:val="00062ACB"/>
    <w:rsid w:val="000E3E8B"/>
    <w:rsid w:val="00111693"/>
    <w:rsid w:val="00183928"/>
    <w:rsid w:val="001D343B"/>
    <w:rsid w:val="0024304B"/>
    <w:rsid w:val="002554C9"/>
    <w:rsid w:val="0026571C"/>
    <w:rsid w:val="002701E1"/>
    <w:rsid w:val="004514F3"/>
    <w:rsid w:val="004D1F1F"/>
    <w:rsid w:val="004E5298"/>
    <w:rsid w:val="005B78B6"/>
    <w:rsid w:val="00753D01"/>
    <w:rsid w:val="00836C6D"/>
    <w:rsid w:val="008D7A87"/>
    <w:rsid w:val="008E5667"/>
    <w:rsid w:val="0093012E"/>
    <w:rsid w:val="00936BD8"/>
    <w:rsid w:val="00955B8F"/>
    <w:rsid w:val="00A66975"/>
    <w:rsid w:val="00BF0E86"/>
    <w:rsid w:val="00C31136"/>
    <w:rsid w:val="00C66AB4"/>
    <w:rsid w:val="00CE3973"/>
    <w:rsid w:val="00DA75E3"/>
    <w:rsid w:val="00E67177"/>
    <w:rsid w:val="00F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7E60D-D350-4C3A-B90E-E793F11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6" w:line="236" w:lineRule="auto"/>
      <w:ind w:left="10" w:hanging="10"/>
    </w:pPr>
    <w:rPr>
      <w:rFonts w:ascii="Calibri" w:eastAsia="Calibri" w:hAnsi="Calibri" w:cs="Calibri"/>
      <w:color w:val="181717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181717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i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181717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8"/>
    </w:rPr>
  </w:style>
  <w:style w:type="paragraph" w:styleId="NormalWeb">
    <w:name w:val="Normal (Web)"/>
    <w:basedOn w:val="Normal"/>
    <w:uiPriority w:val="99"/>
    <w:semiHidden/>
    <w:unhideWhenUsed/>
    <w:rsid w:val="0093012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93012E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DA7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5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8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2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5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sanmyers@ucsdsm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5" Type="http://schemas.openxmlformats.org/officeDocument/2006/relationships/hyperlink" Target="mailto:susan.myers@drake.edu" TargetMode="Externa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postiviepsychologyprogram.gom/perma-model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3F698E-DD02-1548-8F44-AE19E1C19A5C}" type="doc">
      <dgm:prSet loTypeId="urn:microsoft.com/office/officeart/2005/8/layout/cycle1" loCatId="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6A7DDE8D-5525-474F-AC1B-B4DD2C941832}">
      <dgm:prSet phldrT="[Text]" custT="1"/>
      <dgm:spPr>
        <a:xfrm>
          <a:off x="5275571" y="31957"/>
          <a:ext cx="2715531" cy="2021085"/>
        </a:xfrm>
      </dgm:spPr>
      <dgm:t>
        <a:bodyPr/>
        <a:lstStyle/>
        <a:p>
          <a:r>
            <a:rPr lang="en-US" sz="800" b="1" dirty="0">
              <a:latin typeface="Arial"/>
              <a:ea typeface="+mn-ea"/>
              <a:cs typeface="+mn-cs"/>
            </a:rPr>
            <a:t>Addiction as adaptive response to Dislocation: a </a:t>
          </a:r>
          <a:r>
            <a:rPr lang="en-US" sz="800" b="1" dirty="0" smtClean="0">
              <a:latin typeface="Arial"/>
              <a:ea typeface="+mn-ea"/>
              <a:cs typeface="+mn-cs"/>
            </a:rPr>
            <a:t>maladaptive </a:t>
          </a:r>
          <a:r>
            <a:rPr lang="en-US" sz="800" b="1" dirty="0">
              <a:latin typeface="Arial"/>
              <a:ea typeface="+mn-ea"/>
              <a:cs typeface="+mn-cs"/>
            </a:rPr>
            <a:t>response to </a:t>
          </a:r>
        </a:p>
        <a:p>
          <a:r>
            <a:rPr lang="en-US" sz="800" b="1" dirty="0">
              <a:latin typeface="Arial"/>
              <a:ea typeface="+mn-ea"/>
              <a:cs typeface="+mn-cs"/>
            </a:rPr>
            <a:t>search for identity &amp; </a:t>
          </a:r>
          <a:r>
            <a:rPr lang="en-US" sz="800" b="1" dirty="0" smtClean="0">
              <a:latin typeface="Arial"/>
              <a:ea typeface="+mn-ea"/>
              <a:cs typeface="+mn-cs"/>
            </a:rPr>
            <a:t>meaning:  </a:t>
          </a:r>
          <a:r>
            <a:rPr lang="en-US" sz="800" b="1" dirty="0">
              <a:latin typeface="Arial"/>
              <a:ea typeface="+mn-ea"/>
              <a:cs typeface="+mn-cs"/>
            </a:rPr>
            <a:t>a sense of identity, purpose, community and meaning</a:t>
          </a:r>
        </a:p>
      </dgm:t>
    </dgm:pt>
    <dgm:pt modelId="{FE17DF3B-4D0B-6343-9BED-A104756390AC}" type="parTrans" cxnId="{FF7C9F00-07C3-D945-8BB0-F7BF6B386DD4}">
      <dgm:prSet/>
      <dgm:spPr/>
      <dgm:t>
        <a:bodyPr/>
        <a:lstStyle/>
        <a:p>
          <a:endParaRPr lang="en-US"/>
        </a:p>
      </dgm:t>
    </dgm:pt>
    <dgm:pt modelId="{B2AAE964-7134-3F4E-A47D-0F88CC261BF2}" type="sibTrans" cxnId="{FF7C9F00-07C3-D945-8BB0-F7BF6B386DD4}">
      <dgm:prSet/>
      <dgm:spPr>
        <a:xfrm>
          <a:off x="265914" y="-821127"/>
          <a:ext cx="7586350" cy="7586350"/>
        </a:xfrm>
      </dgm:spPr>
      <dgm:t>
        <a:bodyPr/>
        <a:lstStyle/>
        <a:p>
          <a:endParaRPr lang="en-US"/>
        </a:p>
      </dgm:t>
    </dgm:pt>
    <dgm:pt modelId="{BE16A958-1A8C-484E-A6D4-DECFA68C396C}">
      <dgm:prSet phldrT="[Text]" custT="1"/>
      <dgm:spPr>
        <a:xfrm>
          <a:off x="5707264" y="3574644"/>
          <a:ext cx="3557535" cy="2702838"/>
        </a:xfrm>
      </dgm:spPr>
      <dgm:t>
        <a:bodyPr/>
        <a:lstStyle/>
        <a:p>
          <a:r>
            <a:rPr lang="en-US" sz="800" b="1" dirty="0">
              <a:latin typeface="Arial"/>
              <a:ea typeface="+mn-ea"/>
              <a:cs typeface="+mn-cs"/>
            </a:rPr>
            <a:t>Interventions that either shame and compound the individual's disconnection (legal consequences - incarceration, fines, mandated treatment) </a:t>
          </a:r>
        </a:p>
        <a:p>
          <a:r>
            <a:rPr lang="en-US" sz="800" b="1" dirty="0">
              <a:latin typeface="Arial"/>
              <a:ea typeface="+mn-ea"/>
              <a:cs typeface="+mn-cs"/>
            </a:rPr>
            <a:t>OR </a:t>
          </a:r>
        </a:p>
        <a:p>
          <a:r>
            <a:rPr lang="en-US" sz="800" b="1" dirty="0">
              <a:latin typeface="Arial"/>
              <a:ea typeface="+mn-ea"/>
              <a:cs typeface="+mn-cs"/>
            </a:rPr>
            <a:t>that promote social connection  </a:t>
          </a:r>
          <a:r>
            <a:rPr lang="en-US" sz="800" b="1" dirty="0" smtClean="0">
              <a:latin typeface="Arial"/>
              <a:ea typeface="+mn-ea"/>
              <a:cs typeface="+mn-cs"/>
            </a:rPr>
            <a:t>(holistic </a:t>
          </a:r>
          <a:r>
            <a:rPr lang="en-US" sz="800" b="1" dirty="0">
              <a:latin typeface="Arial"/>
              <a:ea typeface="+mn-ea"/>
              <a:cs typeface="+mn-cs"/>
            </a:rPr>
            <a:t>treatment that provides </a:t>
          </a:r>
          <a:r>
            <a:rPr lang="en-US" sz="800" b="1" dirty="0" smtClean="0">
              <a:latin typeface="Arial"/>
              <a:ea typeface="+mn-ea"/>
              <a:cs typeface="+mn-cs"/>
            </a:rPr>
            <a:t>opportunities </a:t>
          </a:r>
          <a:r>
            <a:rPr lang="en-US" sz="800" b="1" dirty="0">
              <a:latin typeface="Arial"/>
              <a:ea typeface="+mn-ea"/>
              <a:cs typeface="+mn-cs"/>
            </a:rPr>
            <a:t>for job training, education, employment &amp; re-connection to family and community</a:t>
          </a:r>
        </a:p>
      </dgm:t>
    </dgm:pt>
    <dgm:pt modelId="{125BA226-AB91-3541-93ED-BD23091ED75E}" type="parTrans" cxnId="{0E9411E5-9ACB-734B-B6AF-6A23CCD621D3}">
      <dgm:prSet/>
      <dgm:spPr/>
      <dgm:t>
        <a:bodyPr/>
        <a:lstStyle/>
        <a:p>
          <a:endParaRPr lang="en-US"/>
        </a:p>
      </dgm:t>
    </dgm:pt>
    <dgm:pt modelId="{8A4C5FF9-D149-4142-B9C6-4AA0EDFD221E}" type="sibTrans" cxnId="{0E9411E5-9ACB-734B-B6AF-6A23CCD621D3}">
      <dgm:prSet/>
      <dgm:spPr>
        <a:xfrm>
          <a:off x="1637499" y="-400171"/>
          <a:ext cx="7586350" cy="7586350"/>
        </a:xfrm>
      </dgm:spPr>
      <dgm:t>
        <a:bodyPr/>
        <a:lstStyle/>
        <a:p>
          <a:endParaRPr lang="en-US"/>
        </a:p>
      </dgm:t>
    </dgm:pt>
    <dgm:pt modelId="{664762B9-4E62-174D-B244-3BCBC9AB1C3A}">
      <dgm:prSet phldrT="[Text]" custT="1"/>
      <dgm:spPr>
        <a:xfrm>
          <a:off x="2891047" y="5900930"/>
          <a:ext cx="2717430" cy="2021085"/>
        </a:xfrm>
      </dgm:spPr>
      <dgm:t>
        <a:bodyPr/>
        <a:lstStyle/>
        <a:p>
          <a:r>
            <a:rPr lang="en-US" sz="800" b="1" dirty="0">
              <a:latin typeface="Arial"/>
              <a:ea typeface="+mn-ea"/>
              <a:cs typeface="+mn-cs"/>
            </a:rPr>
            <a:t>Individual recovery in social and cultural context: enriched (see clients' visions of ideal treatment settings) or impoverished environment (incarceration, homelessness</a:t>
          </a:r>
          <a:r>
            <a:rPr lang="en-US" sz="800" dirty="0">
              <a:latin typeface="Arial"/>
              <a:ea typeface="+mn-ea"/>
              <a:cs typeface="+mn-cs"/>
            </a:rPr>
            <a:t>)</a:t>
          </a:r>
        </a:p>
      </dgm:t>
    </dgm:pt>
    <dgm:pt modelId="{919DCD7E-A0FC-0643-97D5-F034B1785B44}" type="parTrans" cxnId="{22C8A3A2-EFC8-2149-8362-5ACBAA4C681F}">
      <dgm:prSet/>
      <dgm:spPr/>
      <dgm:t>
        <a:bodyPr/>
        <a:lstStyle/>
        <a:p>
          <a:endParaRPr lang="en-US"/>
        </a:p>
      </dgm:t>
    </dgm:pt>
    <dgm:pt modelId="{F8BB12B8-57E5-6149-AEB1-25F9EF621A70}" type="sibTrans" cxnId="{22C8A3A2-EFC8-2149-8362-5ACBAA4C681F}">
      <dgm:prSet/>
      <dgm:spPr>
        <a:xfrm>
          <a:off x="231768" y="41743"/>
          <a:ext cx="7586350" cy="7586350"/>
        </a:xfrm>
      </dgm:spPr>
      <dgm:t>
        <a:bodyPr/>
        <a:lstStyle/>
        <a:p>
          <a:endParaRPr lang="en-US"/>
        </a:p>
      </dgm:t>
    </dgm:pt>
    <dgm:pt modelId="{830AFC95-942B-A24D-8E17-E84A9651C15C}">
      <dgm:prSet phldrT="[Text]" custT="1"/>
      <dgm:spPr>
        <a:xfrm>
          <a:off x="-353273" y="3867484"/>
          <a:ext cx="3627000" cy="2021085"/>
        </a:xfrm>
      </dgm:spPr>
      <dgm:t>
        <a:bodyPr/>
        <a:lstStyle/>
        <a:p>
          <a:r>
            <a:rPr lang="en-US" sz="800" b="1" dirty="0">
              <a:latin typeface="Arial"/>
              <a:ea typeface="+mn-ea"/>
              <a:cs typeface="+mn-cs"/>
            </a:rPr>
            <a:t>Connection: the state of being "Found" and "Belonging" (The Beloved Community), which builds resilience</a:t>
          </a:r>
        </a:p>
        <a:p>
          <a:r>
            <a:rPr lang="en-US" sz="800" b="1" dirty="0">
              <a:latin typeface="Arial"/>
              <a:ea typeface="+mn-ea"/>
              <a:cs typeface="+mn-cs"/>
            </a:rPr>
            <a:t>OR</a:t>
          </a:r>
        </a:p>
        <a:p>
          <a:r>
            <a:rPr lang="en-US" sz="800" b="1" dirty="0">
              <a:latin typeface="Arial"/>
              <a:ea typeface="+mn-ea"/>
              <a:cs typeface="+mn-cs"/>
            </a:rPr>
            <a:t>Relapse due to re-immersion in dislocating environments and personal discouragement</a:t>
          </a:r>
        </a:p>
      </dgm:t>
    </dgm:pt>
    <dgm:pt modelId="{2241B6F0-3ABC-5F48-A1E6-745C8BAE851C}" type="parTrans" cxnId="{4D418476-E809-BB42-B33B-3D0B08D7DAAA}">
      <dgm:prSet/>
      <dgm:spPr/>
      <dgm:t>
        <a:bodyPr/>
        <a:lstStyle/>
        <a:p>
          <a:endParaRPr lang="en-US"/>
        </a:p>
      </dgm:t>
    </dgm:pt>
    <dgm:pt modelId="{7A5F836F-A5F4-7F4F-A2D2-2DC41C1B557A}" type="sibTrans" cxnId="{4D418476-E809-BB42-B33B-3D0B08D7DAAA}">
      <dgm:prSet/>
      <dgm:spPr>
        <a:xfrm>
          <a:off x="688643" y="-1070876"/>
          <a:ext cx="7586350" cy="7586350"/>
        </a:xfrm>
      </dgm:spPr>
      <dgm:t>
        <a:bodyPr/>
        <a:lstStyle/>
        <a:p>
          <a:endParaRPr lang="en-US"/>
        </a:p>
      </dgm:t>
    </dgm:pt>
    <dgm:pt modelId="{A32A5762-8115-5341-8314-F5CFBCE277F7}">
      <dgm:prSet phldrT="[Text]" custT="1"/>
      <dgm:spPr>
        <a:xfrm>
          <a:off x="872970" y="-89366"/>
          <a:ext cx="2865960" cy="2503761"/>
        </a:xfrm>
      </dgm:spPr>
      <dgm:t>
        <a:bodyPr/>
        <a:lstStyle/>
        <a:p>
          <a:pPr algn="ctr"/>
          <a:r>
            <a:rPr lang="en-US" sz="800" b="1" dirty="0">
              <a:latin typeface="Arial"/>
              <a:ea typeface="+mn-ea"/>
              <a:cs typeface="+mn-cs"/>
            </a:rPr>
            <a:t>Dislocation's many forms:</a:t>
          </a:r>
        </a:p>
        <a:p>
          <a:pPr algn="ctr"/>
          <a:r>
            <a:rPr lang="en-US" sz="800" b="1" dirty="0">
              <a:latin typeface="Arial"/>
              <a:ea typeface="+mn-ea"/>
              <a:cs typeface="+mn-cs"/>
            </a:rPr>
            <a:t>unemployment, mobility, fractured family structure, homelessness, drop out of school,  separation from nature, from </a:t>
          </a:r>
          <a:r>
            <a:rPr lang="en-US" sz="800" b="1" dirty="0" smtClean="0">
              <a:latin typeface="Arial"/>
              <a:ea typeface="+mn-ea"/>
              <a:cs typeface="+mn-cs"/>
            </a:rPr>
            <a:t>traditional </a:t>
          </a:r>
          <a:r>
            <a:rPr lang="en-US" sz="800" b="1" dirty="0">
              <a:latin typeface="Arial"/>
              <a:ea typeface="+mn-ea"/>
              <a:cs typeface="+mn-cs"/>
            </a:rPr>
            <a:t>sources of spirituality, commodification of human experience</a:t>
          </a:r>
        </a:p>
      </dgm:t>
    </dgm:pt>
    <dgm:pt modelId="{60822736-5DBA-FE45-8DE6-9ECD5BBD50AB}" type="parTrans" cxnId="{6A0B1A28-354B-A345-A4EB-96CA8BDB7E76}">
      <dgm:prSet/>
      <dgm:spPr/>
      <dgm:t>
        <a:bodyPr/>
        <a:lstStyle/>
        <a:p>
          <a:endParaRPr lang="en-US"/>
        </a:p>
      </dgm:t>
    </dgm:pt>
    <dgm:pt modelId="{430E9672-6456-F04B-9DF4-2231934A22DA}" type="sibTrans" cxnId="{6A0B1A28-354B-A345-A4EB-96CA8BDB7E76}">
      <dgm:prSet/>
      <dgm:spPr>
        <a:xfrm>
          <a:off x="1277717" y="335683"/>
          <a:ext cx="7586350" cy="7586350"/>
        </a:xfrm>
      </dgm:spPr>
      <dgm:t>
        <a:bodyPr/>
        <a:lstStyle/>
        <a:p>
          <a:endParaRPr lang="en-US"/>
        </a:p>
      </dgm:t>
    </dgm:pt>
    <dgm:pt modelId="{1DE0DBF5-31C2-E04A-976C-79DD3485867C}" type="pres">
      <dgm:prSet presAssocID="{893F698E-DD02-1548-8F44-AE19E1C19A5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9F8F615-E99C-A14F-89C0-B721A76CCE91}" type="pres">
      <dgm:prSet presAssocID="{6A7DDE8D-5525-474F-AC1B-B4DD2C941832}" presName="dummy" presStyleCnt="0"/>
      <dgm:spPr/>
      <dgm:t>
        <a:bodyPr/>
        <a:lstStyle/>
        <a:p>
          <a:endParaRPr lang="en-US"/>
        </a:p>
      </dgm:t>
    </dgm:pt>
    <dgm:pt modelId="{C028F2E4-6047-274F-848F-BB694ADF7CAB}" type="pres">
      <dgm:prSet presAssocID="{6A7DDE8D-5525-474F-AC1B-B4DD2C941832}" presName="node" presStyleLbl="revTx" presStyleIdx="0" presStyleCnt="5" custScaleX="134360" custRadScaleRad="109559" custRadScaleInc="1482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73DC068-D82B-5544-8C0E-FB16F3D82CCC}" type="pres">
      <dgm:prSet presAssocID="{B2AAE964-7134-3F4E-A47D-0F88CC261BF2}" presName="sibTrans" presStyleLbl="node1" presStyleIdx="0" presStyleCnt="5" custScaleX="88769" custLinFactNeighborX="3920" custLinFactNeighborY="-2057"/>
      <dgm:spPr>
        <a:prstGeom prst="circularArrow">
          <a:avLst>
            <a:gd name="adj1" fmla="val 5195"/>
            <a:gd name="adj2" fmla="val 335538"/>
            <a:gd name="adj3" fmla="val 111059"/>
            <a:gd name="adj4" fmla="val 20471236"/>
            <a:gd name="adj5" fmla="val 6061"/>
          </a:avLst>
        </a:prstGeom>
      </dgm:spPr>
      <dgm:t>
        <a:bodyPr/>
        <a:lstStyle/>
        <a:p>
          <a:endParaRPr lang="en-US"/>
        </a:p>
      </dgm:t>
    </dgm:pt>
    <dgm:pt modelId="{44C213BB-DDDB-5549-BC12-26BDC39B3E81}" type="pres">
      <dgm:prSet presAssocID="{BE16A958-1A8C-484E-A6D4-DECFA68C396C}" presName="dummy" presStyleCnt="0"/>
      <dgm:spPr/>
      <dgm:t>
        <a:bodyPr/>
        <a:lstStyle/>
        <a:p>
          <a:endParaRPr lang="en-US"/>
        </a:p>
      </dgm:t>
    </dgm:pt>
    <dgm:pt modelId="{4A065594-8D01-7447-A8B3-2FC0BBFB596C}" type="pres">
      <dgm:prSet presAssocID="{BE16A958-1A8C-484E-A6D4-DECFA68C396C}" presName="node" presStyleLbl="revTx" presStyleIdx="1" presStyleCnt="5" custScaleX="176021" custScaleY="13373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6D87877-BE5A-0142-AE6F-65D97CC13F82}" type="pres">
      <dgm:prSet presAssocID="{8A4C5FF9-D149-4142-B9C6-4AA0EDFD221E}" presName="sibTrans" presStyleLbl="node1" presStyleIdx="1" presStyleCnt="5" custLinFactNeighborX="-21101" custLinFactNeighborY="7071"/>
      <dgm:spPr>
        <a:prstGeom prst="circularArrow">
          <a:avLst>
            <a:gd name="adj1" fmla="val 5195"/>
            <a:gd name="adj2" fmla="val 335538"/>
            <a:gd name="adj3" fmla="val 4577237"/>
            <a:gd name="adj4" fmla="val 3788923"/>
            <a:gd name="adj5" fmla="val 6061"/>
          </a:avLst>
        </a:prstGeom>
      </dgm:spPr>
      <dgm:t>
        <a:bodyPr/>
        <a:lstStyle/>
        <a:p>
          <a:endParaRPr lang="en-US"/>
        </a:p>
      </dgm:t>
    </dgm:pt>
    <dgm:pt modelId="{D424BA74-85F9-DC42-8A7E-B56C6B81CCAB}" type="pres">
      <dgm:prSet presAssocID="{664762B9-4E62-174D-B244-3BCBC9AB1C3A}" presName="dummy" presStyleCnt="0"/>
      <dgm:spPr/>
      <dgm:t>
        <a:bodyPr/>
        <a:lstStyle/>
        <a:p>
          <a:endParaRPr lang="en-US"/>
        </a:p>
      </dgm:t>
    </dgm:pt>
    <dgm:pt modelId="{0438EDA3-288A-954C-A9F8-A8B5AF730B27}" type="pres">
      <dgm:prSet presAssocID="{664762B9-4E62-174D-B244-3BCBC9AB1C3A}" presName="node" presStyleLbl="revTx" presStyleIdx="2" presStyleCnt="5" custScaleX="134454" custRadScaleRad="75383" custRadScaleInc="-854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172B9A0-1107-5342-8D9D-3F63F5AE0464}" type="pres">
      <dgm:prSet presAssocID="{F8BB12B8-57E5-6149-AEB1-25F9EF621A70}" presName="sibTrans" presStyleLbl="node1" presStyleIdx="2" presStyleCnt="5" custLinFactNeighborX="564" custLinFactNeighborY="8891"/>
      <dgm:spPr>
        <a:prstGeom prst="circularArrow">
          <a:avLst>
            <a:gd name="adj1" fmla="val 5195"/>
            <a:gd name="adj2" fmla="val 335538"/>
            <a:gd name="adj3" fmla="val 7980713"/>
            <a:gd name="adj4" fmla="val 7212583"/>
            <a:gd name="adj5" fmla="val 6061"/>
          </a:avLst>
        </a:prstGeom>
      </dgm:spPr>
      <dgm:t>
        <a:bodyPr/>
        <a:lstStyle/>
        <a:p>
          <a:endParaRPr lang="en-US"/>
        </a:p>
      </dgm:t>
    </dgm:pt>
    <dgm:pt modelId="{D764B22B-120C-7340-AED6-A508BC0B304D}" type="pres">
      <dgm:prSet presAssocID="{830AFC95-942B-A24D-8E17-E84A9651C15C}" presName="dummy" presStyleCnt="0"/>
      <dgm:spPr/>
      <dgm:t>
        <a:bodyPr/>
        <a:lstStyle/>
        <a:p>
          <a:endParaRPr lang="en-US"/>
        </a:p>
      </dgm:t>
    </dgm:pt>
    <dgm:pt modelId="{4B91EAB8-0E58-B449-9723-1343239000E9}" type="pres">
      <dgm:prSet presAssocID="{830AFC95-942B-A24D-8E17-E84A9651C15C}" presName="node" presStyleLbl="revTx" presStyleIdx="3" presStyleCnt="5" custScaleX="179458" custRadScaleRad="84705" custRadScaleInc="1824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8210C5C-D68D-C844-8556-85D20F008727}" type="pres">
      <dgm:prSet presAssocID="{7A5F836F-A5F4-7F4F-A2D2-2DC41C1B557A}" presName="sibTrans" presStyleLbl="node1" presStyleIdx="3" presStyleCnt="5" custLinFactNeighborX="-37" custLinFactNeighborY="3441"/>
      <dgm:spPr>
        <a:prstGeom prst="circularArrow">
          <a:avLst>
            <a:gd name="adj1" fmla="val 5195"/>
            <a:gd name="adj2" fmla="val 335538"/>
            <a:gd name="adj3" fmla="val 11131887"/>
            <a:gd name="adj4" fmla="val 9971273"/>
            <a:gd name="adj5" fmla="val 6061"/>
          </a:avLst>
        </a:prstGeom>
      </dgm:spPr>
      <dgm:t>
        <a:bodyPr/>
        <a:lstStyle/>
        <a:p>
          <a:endParaRPr lang="en-US"/>
        </a:p>
      </dgm:t>
    </dgm:pt>
    <dgm:pt modelId="{9B73FB64-3B51-1A42-8236-BA2D89CE92E4}" type="pres">
      <dgm:prSet presAssocID="{A32A5762-8115-5341-8314-F5CFBCE277F7}" presName="dummy" presStyleCnt="0"/>
      <dgm:spPr/>
      <dgm:t>
        <a:bodyPr/>
        <a:lstStyle/>
        <a:p>
          <a:endParaRPr lang="en-US"/>
        </a:p>
      </dgm:t>
    </dgm:pt>
    <dgm:pt modelId="{6096636A-D44B-CB4E-9AB1-F81FF653C2EF}" type="pres">
      <dgm:prSet presAssocID="{A32A5762-8115-5341-8314-F5CFBCE277F7}" presName="node" presStyleLbl="revTx" presStyleIdx="4" presStyleCnt="5" custScaleX="141803" custScaleY="12388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2E2DF88-8AA1-164B-AEAE-EA7C04341E47}" type="pres">
      <dgm:prSet presAssocID="{430E9672-6456-F04B-9DF4-2231934A22DA}" presName="sibTrans" presStyleLbl="node1" presStyleIdx="4" presStyleCnt="5" custAng="0" custLinFactNeighborX="883" custLinFactNeighborY="5951"/>
      <dgm:spPr>
        <a:prstGeom prst="circularArrow">
          <a:avLst>
            <a:gd name="adj1" fmla="val 5195"/>
            <a:gd name="adj2" fmla="val 335538"/>
            <a:gd name="adj3" fmla="val 16152930"/>
            <a:gd name="adj4" fmla="val 14887160"/>
            <a:gd name="adj5" fmla="val 6061"/>
          </a:avLst>
        </a:prstGeom>
      </dgm:spPr>
      <dgm:t>
        <a:bodyPr/>
        <a:lstStyle/>
        <a:p>
          <a:endParaRPr lang="en-US"/>
        </a:p>
      </dgm:t>
    </dgm:pt>
  </dgm:ptLst>
  <dgm:cxnLst>
    <dgm:cxn modelId="{6A0B1A28-354B-A345-A4EB-96CA8BDB7E76}" srcId="{893F698E-DD02-1548-8F44-AE19E1C19A5C}" destId="{A32A5762-8115-5341-8314-F5CFBCE277F7}" srcOrd="4" destOrd="0" parTransId="{60822736-5DBA-FE45-8DE6-9ECD5BBD50AB}" sibTransId="{430E9672-6456-F04B-9DF4-2231934A22DA}"/>
    <dgm:cxn modelId="{893EC682-A345-4C84-94BB-480278EC0AAD}" type="presOf" srcId="{830AFC95-942B-A24D-8E17-E84A9651C15C}" destId="{4B91EAB8-0E58-B449-9723-1343239000E9}" srcOrd="0" destOrd="0" presId="urn:microsoft.com/office/officeart/2005/8/layout/cycle1"/>
    <dgm:cxn modelId="{CCB45AEF-5277-438D-9692-A408C8113195}" type="presOf" srcId="{430E9672-6456-F04B-9DF4-2231934A22DA}" destId="{72E2DF88-8AA1-164B-AEAE-EA7C04341E47}" srcOrd="0" destOrd="0" presId="urn:microsoft.com/office/officeart/2005/8/layout/cycle1"/>
    <dgm:cxn modelId="{BAADEB9F-2F81-41FD-BCE3-A12970205111}" type="presOf" srcId="{893F698E-DD02-1548-8F44-AE19E1C19A5C}" destId="{1DE0DBF5-31C2-E04A-976C-79DD3485867C}" srcOrd="0" destOrd="0" presId="urn:microsoft.com/office/officeart/2005/8/layout/cycle1"/>
    <dgm:cxn modelId="{614167D9-4B65-4167-8EE0-E0456114569A}" type="presOf" srcId="{7A5F836F-A5F4-7F4F-A2D2-2DC41C1B557A}" destId="{88210C5C-D68D-C844-8556-85D20F008727}" srcOrd="0" destOrd="0" presId="urn:microsoft.com/office/officeart/2005/8/layout/cycle1"/>
    <dgm:cxn modelId="{69190E87-60D2-4CDA-BE8E-D597D6627E7A}" type="presOf" srcId="{BE16A958-1A8C-484E-A6D4-DECFA68C396C}" destId="{4A065594-8D01-7447-A8B3-2FC0BBFB596C}" srcOrd="0" destOrd="0" presId="urn:microsoft.com/office/officeart/2005/8/layout/cycle1"/>
    <dgm:cxn modelId="{4D418476-E809-BB42-B33B-3D0B08D7DAAA}" srcId="{893F698E-DD02-1548-8F44-AE19E1C19A5C}" destId="{830AFC95-942B-A24D-8E17-E84A9651C15C}" srcOrd="3" destOrd="0" parTransId="{2241B6F0-3ABC-5F48-A1E6-745C8BAE851C}" sibTransId="{7A5F836F-A5F4-7F4F-A2D2-2DC41C1B557A}"/>
    <dgm:cxn modelId="{3EED9EB7-10B0-4DEE-BF08-F181D96CAAF1}" type="presOf" srcId="{F8BB12B8-57E5-6149-AEB1-25F9EF621A70}" destId="{8172B9A0-1107-5342-8D9D-3F63F5AE0464}" srcOrd="0" destOrd="0" presId="urn:microsoft.com/office/officeart/2005/8/layout/cycle1"/>
    <dgm:cxn modelId="{95915D82-51A6-4C3A-BF43-C81465A057FE}" type="presOf" srcId="{6A7DDE8D-5525-474F-AC1B-B4DD2C941832}" destId="{C028F2E4-6047-274F-848F-BB694ADF7CAB}" srcOrd="0" destOrd="0" presId="urn:microsoft.com/office/officeart/2005/8/layout/cycle1"/>
    <dgm:cxn modelId="{22C8A3A2-EFC8-2149-8362-5ACBAA4C681F}" srcId="{893F698E-DD02-1548-8F44-AE19E1C19A5C}" destId="{664762B9-4E62-174D-B244-3BCBC9AB1C3A}" srcOrd="2" destOrd="0" parTransId="{919DCD7E-A0FC-0643-97D5-F034B1785B44}" sibTransId="{F8BB12B8-57E5-6149-AEB1-25F9EF621A70}"/>
    <dgm:cxn modelId="{1C48ABD6-8551-4AE8-BF73-FF5112118B10}" type="presOf" srcId="{A32A5762-8115-5341-8314-F5CFBCE277F7}" destId="{6096636A-D44B-CB4E-9AB1-F81FF653C2EF}" srcOrd="0" destOrd="0" presId="urn:microsoft.com/office/officeart/2005/8/layout/cycle1"/>
    <dgm:cxn modelId="{B3709F80-94E7-422A-B836-C19C9608141D}" type="presOf" srcId="{B2AAE964-7134-3F4E-A47D-0F88CC261BF2}" destId="{C73DC068-D82B-5544-8C0E-FB16F3D82CCC}" srcOrd="0" destOrd="0" presId="urn:microsoft.com/office/officeart/2005/8/layout/cycle1"/>
    <dgm:cxn modelId="{FF7C9F00-07C3-D945-8BB0-F7BF6B386DD4}" srcId="{893F698E-DD02-1548-8F44-AE19E1C19A5C}" destId="{6A7DDE8D-5525-474F-AC1B-B4DD2C941832}" srcOrd="0" destOrd="0" parTransId="{FE17DF3B-4D0B-6343-9BED-A104756390AC}" sibTransId="{B2AAE964-7134-3F4E-A47D-0F88CC261BF2}"/>
    <dgm:cxn modelId="{0E9411E5-9ACB-734B-B6AF-6A23CCD621D3}" srcId="{893F698E-DD02-1548-8F44-AE19E1C19A5C}" destId="{BE16A958-1A8C-484E-A6D4-DECFA68C396C}" srcOrd="1" destOrd="0" parTransId="{125BA226-AB91-3541-93ED-BD23091ED75E}" sibTransId="{8A4C5FF9-D149-4142-B9C6-4AA0EDFD221E}"/>
    <dgm:cxn modelId="{A701032A-9615-4230-9DFC-7093610C8817}" type="presOf" srcId="{8A4C5FF9-D149-4142-B9C6-4AA0EDFD221E}" destId="{46D87877-BE5A-0142-AE6F-65D97CC13F82}" srcOrd="0" destOrd="0" presId="urn:microsoft.com/office/officeart/2005/8/layout/cycle1"/>
    <dgm:cxn modelId="{4AF74224-F3FB-4222-A25E-0FF7884091BD}" type="presOf" srcId="{664762B9-4E62-174D-B244-3BCBC9AB1C3A}" destId="{0438EDA3-288A-954C-A9F8-A8B5AF730B27}" srcOrd="0" destOrd="0" presId="urn:microsoft.com/office/officeart/2005/8/layout/cycle1"/>
    <dgm:cxn modelId="{3DF6BDC2-9D05-4A22-A907-A6CEDDC76B47}" type="presParOf" srcId="{1DE0DBF5-31C2-E04A-976C-79DD3485867C}" destId="{C9F8F615-E99C-A14F-89C0-B721A76CCE91}" srcOrd="0" destOrd="0" presId="urn:microsoft.com/office/officeart/2005/8/layout/cycle1"/>
    <dgm:cxn modelId="{B26EF1EB-B293-4C18-969F-A7787ACC7CC1}" type="presParOf" srcId="{1DE0DBF5-31C2-E04A-976C-79DD3485867C}" destId="{C028F2E4-6047-274F-848F-BB694ADF7CAB}" srcOrd="1" destOrd="0" presId="urn:microsoft.com/office/officeart/2005/8/layout/cycle1"/>
    <dgm:cxn modelId="{8C98A804-72D9-4CF4-9F41-3FAFCA2C881A}" type="presParOf" srcId="{1DE0DBF5-31C2-E04A-976C-79DD3485867C}" destId="{C73DC068-D82B-5544-8C0E-FB16F3D82CCC}" srcOrd="2" destOrd="0" presId="urn:microsoft.com/office/officeart/2005/8/layout/cycle1"/>
    <dgm:cxn modelId="{02147C8F-65F7-4A08-9C39-1D80434C1A4A}" type="presParOf" srcId="{1DE0DBF5-31C2-E04A-976C-79DD3485867C}" destId="{44C213BB-DDDB-5549-BC12-26BDC39B3E81}" srcOrd="3" destOrd="0" presId="urn:microsoft.com/office/officeart/2005/8/layout/cycle1"/>
    <dgm:cxn modelId="{A05F6BB7-88EF-48CE-A3DA-8A105CD250D5}" type="presParOf" srcId="{1DE0DBF5-31C2-E04A-976C-79DD3485867C}" destId="{4A065594-8D01-7447-A8B3-2FC0BBFB596C}" srcOrd="4" destOrd="0" presId="urn:microsoft.com/office/officeart/2005/8/layout/cycle1"/>
    <dgm:cxn modelId="{414028DF-7D32-46DA-B093-2FD90DD67C15}" type="presParOf" srcId="{1DE0DBF5-31C2-E04A-976C-79DD3485867C}" destId="{46D87877-BE5A-0142-AE6F-65D97CC13F82}" srcOrd="5" destOrd="0" presId="urn:microsoft.com/office/officeart/2005/8/layout/cycle1"/>
    <dgm:cxn modelId="{6910867E-8326-4367-8274-46B6C1D0C9A4}" type="presParOf" srcId="{1DE0DBF5-31C2-E04A-976C-79DD3485867C}" destId="{D424BA74-85F9-DC42-8A7E-B56C6B81CCAB}" srcOrd="6" destOrd="0" presId="urn:microsoft.com/office/officeart/2005/8/layout/cycle1"/>
    <dgm:cxn modelId="{FC309BD0-DF8D-49B1-84AA-E053AB7E0849}" type="presParOf" srcId="{1DE0DBF5-31C2-E04A-976C-79DD3485867C}" destId="{0438EDA3-288A-954C-A9F8-A8B5AF730B27}" srcOrd="7" destOrd="0" presId="urn:microsoft.com/office/officeart/2005/8/layout/cycle1"/>
    <dgm:cxn modelId="{79B14084-A01E-4D13-B8A6-8D87D929CCDE}" type="presParOf" srcId="{1DE0DBF5-31C2-E04A-976C-79DD3485867C}" destId="{8172B9A0-1107-5342-8D9D-3F63F5AE0464}" srcOrd="8" destOrd="0" presId="urn:microsoft.com/office/officeart/2005/8/layout/cycle1"/>
    <dgm:cxn modelId="{240C82CE-386D-4A7D-85DF-DE6A06CA81A8}" type="presParOf" srcId="{1DE0DBF5-31C2-E04A-976C-79DD3485867C}" destId="{D764B22B-120C-7340-AED6-A508BC0B304D}" srcOrd="9" destOrd="0" presId="urn:microsoft.com/office/officeart/2005/8/layout/cycle1"/>
    <dgm:cxn modelId="{B6E326B8-80B6-4B82-A3AF-345E0E151A9F}" type="presParOf" srcId="{1DE0DBF5-31C2-E04A-976C-79DD3485867C}" destId="{4B91EAB8-0E58-B449-9723-1343239000E9}" srcOrd="10" destOrd="0" presId="urn:microsoft.com/office/officeart/2005/8/layout/cycle1"/>
    <dgm:cxn modelId="{04BA6C41-F188-4F7F-AC9E-B2A38A84407F}" type="presParOf" srcId="{1DE0DBF5-31C2-E04A-976C-79DD3485867C}" destId="{88210C5C-D68D-C844-8556-85D20F008727}" srcOrd="11" destOrd="0" presId="urn:microsoft.com/office/officeart/2005/8/layout/cycle1"/>
    <dgm:cxn modelId="{1B0A1B19-99D4-467C-BDE3-1F0DA46EAA06}" type="presParOf" srcId="{1DE0DBF5-31C2-E04A-976C-79DD3485867C}" destId="{9B73FB64-3B51-1A42-8236-BA2D89CE92E4}" srcOrd="12" destOrd="0" presId="urn:microsoft.com/office/officeart/2005/8/layout/cycle1"/>
    <dgm:cxn modelId="{048F939B-B6E7-439F-AAE0-6CFD666D4E83}" type="presParOf" srcId="{1DE0DBF5-31C2-E04A-976C-79DD3485867C}" destId="{6096636A-D44B-CB4E-9AB1-F81FF653C2EF}" srcOrd="13" destOrd="0" presId="urn:microsoft.com/office/officeart/2005/8/layout/cycle1"/>
    <dgm:cxn modelId="{E39D977B-8761-4677-AAE8-E3A02112C7E0}" type="presParOf" srcId="{1DE0DBF5-31C2-E04A-976C-79DD3485867C}" destId="{72E2DF88-8AA1-164B-AEAE-EA7C04341E47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28F2E4-6047-274F-848F-BB694ADF7CAB}">
      <dsp:nvSpPr>
        <dsp:cNvPr id="0" name=""/>
        <dsp:cNvSpPr/>
      </dsp:nvSpPr>
      <dsp:spPr>
        <a:xfrm>
          <a:off x="3450361" y="14997"/>
          <a:ext cx="1275442" cy="9492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>
              <a:latin typeface="Arial"/>
              <a:ea typeface="+mn-ea"/>
              <a:cs typeface="+mn-cs"/>
            </a:rPr>
            <a:t>Addiction as adaptive response to Dislocation: a </a:t>
          </a:r>
          <a:r>
            <a:rPr lang="en-US" sz="800" b="1" kern="1200" dirty="0" smtClean="0">
              <a:latin typeface="Arial"/>
              <a:ea typeface="+mn-ea"/>
              <a:cs typeface="+mn-cs"/>
            </a:rPr>
            <a:t>maladaptive </a:t>
          </a:r>
          <a:r>
            <a:rPr lang="en-US" sz="800" b="1" kern="1200" dirty="0">
              <a:latin typeface="Arial"/>
              <a:ea typeface="+mn-ea"/>
              <a:cs typeface="+mn-cs"/>
            </a:rPr>
            <a:t>response to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>
              <a:latin typeface="Arial"/>
              <a:ea typeface="+mn-ea"/>
              <a:cs typeface="+mn-cs"/>
            </a:rPr>
            <a:t>search for identity &amp; </a:t>
          </a:r>
          <a:r>
            <a:rPr lang="en-US" sz="800" b="1" kern="1200" dirty="0" smtClean="0">
              <a:latin typeface="Arial"/>
              <a:ea typeface="+mn-ea"/>
              <a:cs typeface="+mn-cs"/>
            </a:rPr>
            <a:t>meaning:  </a:t>
          </a:r>
          <a:r>
            <a:rPr lang="en-US" sz="800" b="1" kern="1200" dirty="0">
              <a:latin typeface="Arial"/>
              <a:ea typeface="+mn-ea"/>
              <a:cs typeface="+mn-cs"/>
            </a:rPr>
            <a:t>a sense of identity, purpose, community and meaning</a:t>
          </a:r>
        </a:p>
      </dsp:txBody>
      <dsp:txXfrm>
        <a:off x="3450361" y="14997"/>
        <a:ext cx="1275442" cy="949272"/>
      </dsp:txXfrm>
    </dsp:sp>
    <dsp:sp modelId="{C73DC068-D82B-5544-8C0E-FB16F3D82CCC}">
      <dsp:nvSpPr>
        <dsp:cNvPr id="0" name=""/>
        <dsp:cNvSpPr/>
      </dsp:nvSpPr>
      <dsp:spPr>
        <a:xfrm>
          <a:off x="1550571" y="-380713"/>
          <a:ext cx="3161857" cy="3561893"/>
        </a:xfrm>
        <a:prstGeom prst="circularArrow">
          <a:avLst>
            <a:gd name="adj1" fmla="val 5195"/>
            <a:gd name="adj2" fmla="val 335538"/>
            <a:gd name="adj3" fmla="val 111059"/>
            <a:gd name="adj4" fmla="val 20471236"/>
            <a:gd name="adj5" fmla="val 6061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065594-8D01-7447-A8B3-2FC0BBFB596C}">
      <dsp:nvSpPr>
        <dsp:cNvPr id="0" name=""/>
        <dsp:cNvSpPr/>
      </dsp:nvSpPr>
      <dsp:spPr>
        <a:xfrm>
          <a:off x="3652956" y="1678194"/>
          <a:ext cx="1670918" cy="12694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>
              <a:latin typeface="Arial"/>
              <a:ea typeface="+mn-ea"/>
              <a:cs typeface="+mn-cs"/>
            </a:rPr>
            <a:t>Interventions that either shame and compound the individual's disconnection (legal consequences - incarceration, fines, mandated treatment)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>
              <a:latin typeface="Arial"/>
              <a:ea typeface="+mn-ea"/>
              <a:cs typeface="+mn-cs"/>
            </a:rPr>
            <a:t>OR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>
              <a:latin typeface="Arial"/>
              <a:ea typeface="+mn-ea"/>
              <a:cs typeface="+mn-cs"/>
            </a:rPr>
            <a:t>that promote social connection  </a:t>
          </a:r>
          <a:r>
            <a:rPr lang="en-US" sz="800" b="1" kern="1200" dirty="0" smtClean="0">
              <a:latin typeface="Arial"/>
              <a:ea typeface="+mn-ea"/>
              <a:cs typeface="+mn-cs"/>
            </a:rPr>
            <a:t>(holistic </a:t>
          </a:r>
          <a:r>
            <a:rPr lang="en-US" sz="800" b="1" kern="1200" dirty="0">
              <a:latin typeface="Arial"/>
              <a:ea typeface="+mn-ea"/>
              <a:cs typeface="+mn-cs"/>
            </a:rPr>
            <a:t>treatment that provides </a:t>
          </a:r>
          <a:r>
            <a:rPr lang="en-US" sz="800" b="1" kern="1200" dirty="0" smtClean="0">
              <a:latin typeface="Arial"/>
              <a:ea typeface="+mn-ea"/>
              <a:cs typeface="+mn-cs"/>
            </a:rPr>
            <a:t>opportunities </a:t>
          </a:r>
          <a:r>
            <a:rPr lang="en-US" sz="800" b="1" kern="1200" dirty="0">
              <a:latin typeface="Arial"/>
              <a:ea typeface="+mn-ea"/>
              <a:cs typeface="+mn-cs"/>
            </a:rPr>
            <a:t>for job training, education, employment &amp; re-connection to family and community</a:t>
          </a:r>
        </a:p>
      </dsp:txBody>
      <dsp:txXfrm>
        <a:off x="3652956" y="1678194"/>
        <a:ext cx="1670918" cy="1269481"/>
      </dsp:txXfrm>
    </dsp:sp>
    <dsp:sp modelId="{46D87877-BE5A-0142-AE6F-65D97CC13F82}">
      <dsp:nvSpPr>
        <dsp:cNvPr id="0" name=""/>
        <dsp:cNvSpPr/>
      </dsp:nvSpPr>
      <dsp:spPr>
        <a:xfrm>
          <a:off x="1849006" y="-136042"/>
          <a:ext cx="3561893" cy="3561893"/>
        </a:xfrm>
        <a:prstGeom prst="circularArrow">
          <a:avLst>
            <a:gd name="adj1" fmla="val 5195"/>
            <a:gd name="adj2" fmla="val 335538"/>
            <a:gd name="adj3" fmla="val 4577237"/>
            <a:gd name="adj4" fmla="val 3788923"/>
            <a:gd name="adj5" fmla="val 6061"/>
          </a:avLst>
        </a:prstGeom>
        <a:gradFill rotWithShape="0">
          <a:gsLst>
            <a:gs pos="0">
              <a:schemeClr val="accent4">
                <a:hueOff val="2598923"/>
                <a:satOff val="-11992"/>
                <a:lumOff val="4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598923"/>
                <a:satOff val="-11992"/>
                <a:lumOff val="4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598923"/>
                <a:satOff val="-11992"/>
                <a:lumOff val="4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438EDA3-288A-954C-A9F8-A8B5AF730B27}">
      <dsp:nvSpPr>
        <dsp:cNvPr id="0" name=""/>
        <dsp:cNvSpPr/>
      </dsp:nvSpPr>
      <dsp:spPr>
        <a:xfrm>
          <a:off x="2389795" y="2540524"/>
          <a:ext cx="1276334" cy="9492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>
              <a:latin typeface="Arial"/>
              <a:ea typeface="+mn-ea"/>
              <a:cs typeface="+mn-cs"/>
            </a:rPr>
            <a:t>Individual recovery in social and cultural context: enriched (see clients' visions of ideal treatment settings) or impoverished environment (incarceration, homelessness</a:t>
          </a:r>
          <a:r>
            <a:rPr lang="en-US" sz="800" kern="1200" dirty="0">
              <a:latin typeface="Arial"/>
              <a:ea typeface="+mn-ea"/>
              <a:cs typeface="+mn-cs"/>
            </a:rPr>
            <a:t>)</a:t>
          </a:r>
        </a:p>
      </dsp:txBody>
      <dsp:txXfrm>
        <a:off x="2389795" y="2540524"/>
        <a:ext cx="1276334" cy="949272"/>
      </dsp:txXfrm>
    </dsp:sp>
    <dsp:sp modelId="{8172B9A0-1107-5342-8D9D-3F63F5AE0464}">
      <dsp:nvSpPr>
        <dsp:cNvPr id="0" name=""/>
        <dsp:cNvSpPr/>
      </dsp:nvSpPr>
      <dsp:spPr>
        <a:xfrm>
          <a:off x="1081013" y="-122252"/>
          <a:ext cx="3561893" cy="3561893"/>
        </a:xfrm>
        <a:prstGeom prst="circularArrow">
          <a:avLst>
            <a:gd name="adj1" fmla="val 5195"/>
            <a:gd name="adj2" fmla="val 335538"/>
            <a:gd name="adj3" fmla="val 7980713"/>
            <a:gd name="adj4" fmla="val 7212583"/>
            <a:gd name="adj5" fmla="val 6061"/>
          </a:avLst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91EAB8-0E58-B449-9723-1343239000E9}">
      <dsp:nvSpPr>
        <dsp:cNvPr id="0" name=""/>
        <dsp:cNvSpPr/>
      </dsp:nvSpPr>
      <dsp:spPr>
        <a:xfrm>
          <a:off x="832541" y="1665176"/>
          <a:ext cx="1703545" cy="9492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>
              <a:latin typeface="Arial"/>
              <a:ea typeface="+mn-ea"/>
              <a:cs typeface="+mn-cs"/>
            </a:rPr>
            <a:t>Connection: the state of being "Found" and "Belonging" (The Beloved Community), which builds resilience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>
              <a:latin typeface="Arial"/>
              <a:ea typeface="+mn-ea"/>
              <a:cs typeface="+mn-cs"/>
            </a:rPr>
            <a:t>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>
              <a:latin typeface="Arial"/>
              <a:ea typeface="+mn-ea"/>
              <a:cs typeface="+mn-cs"/>
            </a:rPr>
            <a:t>Relapse due to re-immersion in dislocating environments and personal discouragement</a:t>
          </a:r>
        </a:p>
      </dsp:txBody>
      <dsp:txXfrm>
        <a:off x="832541" y="1665176"/>
        <a:ext cx="1703545" cy="949272"/>
      </dsp:txXfrm>
    </dsp:sp>
    <dsp:sp modelId="{88210C5C-D68D-C844-8556-85D20F008727}">
      <dsp:nvSpPr>
        <dsp:cNvPr id="0" name=""/>
        <dsp:cNvSpPr/>
      </dsp:nvSpPr>
      <dsp:spPr>
        <a:xfrm>
          <a:off x="1361957" y="-525611"/>
          <a:ext cx="3561893" cy="3561893"/>
        </a:xfrm>
        <a:prstGeom prst="circularArrow">
          <a:avLst>
            <a:gd name="adj1" fmla="val 5195"/>
            <a:gd name="adj2" fmla="val 335538"/>
            <a:gd name="adj3" fmla="val 11131887"/>
            <a:gd name="adj4" fmla="val 9971273"/>
            <a:gd name="adj5" fmla="val 6061"/>
          </a:avLst>
        </a:prstGeom>
        <a:gradFill rotWithShape="0">
          <a:gsLst>
            <a:gs pos="0">
              <a:schemeClr val="accent4">
                <a:hueOff val="7796769"/>
                <a:satOff val="-35976"/>
                <a:lumOff val="132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796769"/>
                <a:satOff val="-35976"/>
                <a:lumOff val="13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796769"/>
                <a:satOff val="-35976"/>
                <a:lumOff val="132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096636A-D44B-CB4E-9AB1-F81FF653C2EF}">
      <dsp:nvSpPr>
        <dsp:cNvPr id="0" name=""/>
        <dsp:cNvSpPr/>
      </dsp:nvSpPr>
      <dsp:spPr>
        <a:xfrm>
          <a:off x="1383362" y="-42009"/>
          <a:ext cx="1346096" cy="11759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>
              <a:latin typeface="Arial"/>
              <a:ea typeface="+mn-ea"/>
              <a:cs typeface="+mn-cs"/>
            </a:rPr>
            <a:t>Dislocation's many forms: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>
              <a:latin typeface="Arial"/>
              <a:ea typeface="+mn-ea"/>
              <a:cs typeface="+mn-cs"/>
            </a:rPr>
            <a:t>unemployment, mobility, fractured family structure, homelessness, drop out of school,  separation from nature, from </a:t>
          </a:r>
          <a:r>
            <a:rPr lang="en-US" sz="800" b="1" kern="1200" dirty="0" smtClean="0">
              <a:latin typeface="Arial"/>
              <a:ea typeface="+mn-ea"/>
              <a:cs typeface="+mn-cs"/>
            </a:rPr>
            <a:t>traditional </a:t>
          </a:r>
          <a:r>
            <a:rPr lang="en-US" sz="800" b="1" kern="1200" dirty="0">
              <a:latin typeface="Arial"/>
              <a:ea typeface="+mn-ea"/>
              <a:cs typeface="+mn-cs"/>
            </a:rPr>
            <a:t>sources of spirituality, commodification of human experience</a:t>
          </a:r>
        </a:p>
      </dsp:txBody>
      <dsp:txXfrm>
        <a:off x="1383362" y="-42009"/>
        <a:ext cx="1346096" cy="1175977"/>
      </dsp:txXfrm>
    </dsp:sp>
    <dsp:sp modelId="{72E2DF88-8AA1-164B-AEAE-EA7C04341E47}">
      <dsp:nvSpPr>
        <dsp:cNvPr id="0" name=""/>
        <dsp:cNvSpPr/>
      </dsp:nvSpPr>
      <dsp:spPr>
        <a:xfrm>
          <a:off x="1568907" y="162600"/>
          <a:ext cx="3561893" cy="3561893"/>
        </a:xfrm>
        <a:prstGeom prst="circularArrow">
          <a:avLst>
            <a:gd name="adj1" fmla="val 5195"/>
            <a:gd name="adj2" fmla="val 335538"/>
            <a:gd name="adj3" fmla="val 16152930"/>
            <a:gd name="adj4" fmla="val 14887160"/>
            <a:gd name="adj5" fmla="val 6061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Myers</dc:creator>
  <cp:keywords/>
  <cp:lastModifiedBy>Susan Myers</cp:lastModifiedBy>
  <cp:revision>4</cp:revision>
  <dcterms:created xsi:type="dcterms:W3CDTF">2016-05-12T02:06:00Z</dcterms:created>
  <dcterms:modified xsi:type="dcterms:W3CDTF">2016-05-12T02:06:00Z</dcterms:modified>
</cp:coreProperties>
</file>